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E8" w:rsidRDefault="00240DDA">
      <w:pPr>
        <w:pStyle w:val="BodyText"/>
        <w:ind w:left="78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1414481" cy="767905"/>
            <wp:effectExtent l="0" t="0" r="0" b="0"/>
            <wp:docPr id="1" name="image1.jpeg" descr="C:\Users\a.sharipbaev\Desktop\logo K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81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E8" w:rsidRDefault="004A07E8">
      <w:pPr>
        <w:pStyle w:val="BodyText"/>
        <w:spacing w:before="2"/>
        <w:rPr>
          <w:rFonts w:ascii="Times New Roman"/>
          <w:b w:val="0"/>
          <w:sz w:val="28"/>
        </w:rPr>
      </w:pPr>
    </w:p>
    <w:p w:rsidR="004A07E8" w:rsidRDefault="00240DDA">
      <w:pPr>
        <w:pStyle w:val="BodyText"/>
        <w:spacing w:before="91" w:line="259" w:lineRule="auto"/>
        <w:ind w:left="1106" w:right="597" w:hanging="497"/>
      </w:pPr>
      <w:r>
        <w:t>РЕКВИЗИТЫ ПОЛУЧАТЕЛЯ, КЛИЕНТА ЗАО «КЫРГЫЗСКО</w:t>
      </w:r>
      <w:r>
        <w:rPr>
          <w:rFonts w:ascii="Cambria Math" w:hAnsi="Cambria Math"/>
        </w:rPr>
        <w:t>‐</w:t>
      </w:r>
      <w:r>
        <w:t>ШВЕЙЦАРСКИЙ БАНК» DETAILS OF THE RECIPIENT, THE CLIENT OF KYRGYZ-SWISS BANK CJSC</w:t>
      </w:r>
    </w:p>
    <w:p w:rsidR="004A07E8" w:rsidRDefault="004A07E8">
      <w:pPr>
        <w:pStyle w:val="BodyText"/>
        <w:spacing w:before="7"/>
        <w:rPr>
          <w:sz w:val="23"/>
        </w:rPr>
      </w:pPr>
    </w:p>
    <w:p w:rsidR="004A07E8" w:rsidRDefault="00240DDA">
      <w:pPr>
        <w:pStyle w:val="BodyText"/>
        <w:spacing w:line="259" w:lineRule="auto"/>
        <w:ind w:left="112" w:right="4769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Для расчетов в английских фунтах стерлингов:</w:t>
      </w:r>
      <w:r>
        <w:t xml:space="preserve"> </w:t>
      </w:r>
      <w:proofErr w:type="spellStart"/>
      <w:r>
        <w:rPr>
          <w:u w:val="thick"/>
        </w:rPr>
        <w:t>Details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for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transfers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in</w:t>
      </w:r>
      <w:proofErr w:type="spellEnd"/>
      <w:r>
        <w:rPr>
          <w:u w:val="thick"/>
        </w:rPr>
        <w:t xml:space="preserve"> GBP:</w:t>
      </w:r>
    </w:p>
    <w:p w:rsidR="004A07E8" w:rsidRDefault="004A07E8">
      <w:pPr>
        <w:pStyle w:val="BodyText"/>
        <w:rPr>
          <w:sz w:val="20"/>
        </w:rPr>
      </w:pPr>
    </w:p>
    <w:p w:rsidR="004A07E8" w:rsidRDefault="004A07E8">
      <w:pPr>
        <w:pStyle w:val="BodyText"/>
        <w:spacing w:before="10"/>
        <w:rPr>
          <w:sz w:val="27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229"/>
      </w:tblGrid>
      <w:tr w:rsidR="004A07E8" w:rsidRPr="009B2B72">
        <w:trPr>
          <w:trHeight w:val="703"/>
        </w:trPr>
        <w:tc>
          <w:tcPr>
            <w:tcW w:w="3262" w:type="dxa"/>
          </w:tcPr>
          <w:p w:rsidR="004A07E8" w:rsidRDefault="00240DDA">
            <w:pPr>
              <w:pStyle w:val="TableParagraph"/>
              <w:spacing w:line="240" w:lineRule="auto"/>
              <w:ind w:left="110" w:right="987"/>
            </w:pPr>
            <w:r>
              <w:t xml:space="preserve">56: </w:t>
            </w:r>
            <w:proofErr w:type="spellStart"/>
            <w:r>
              <w:t>Intermediary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(Банк-посредник)</w:t>
            </w:r>
          </w:p>
        </w:tc>
        <w:tc>
          <w:tcPr>
            <w:tcW w:w="6229" w:type="dxa"/>
          </w:tcPr>
          <w:p w:rsidR="004A07E8" w:rsidRPr="009B2B72" w:rsidRDefault="00240DDA">
            <w:pPr>
              <w:pStyle w:val="TableParagraph"/>
              <w:spacing w:line="250" w:lineRule="exact"/>
              <w:jc w:val="right"/>
              <w:rPr>
                <w:b/>
                <w:lang w:val="en-US"/>
              </w:rPr>
            </w:pPr>
            <w:r w:rsidRPr="009B2B72">
              <w:rPr>
                <w:b/>
                <w:lang w:val="en-US"/>
              </w:rPr>
              <w:t>CITIGB2L</w:t>
            </w:r>
          </w:p>
          <w:p w:rsidR="004A07E8" w:rsidRPr="009B2B72" w:rsidRDefault="00240DDA">
            <w:pPr>
              <w:pStyle w:val="TableParagraph"/>
              <w:ind w:left="3386" w:right="0"/>
              <w:rPr>
                <w:b/>
                <w:lang w:val="en-US"/>
              </w:rPr>
            </w:pPr>
            <w:r w:rsidRPr="009B2B72">
              <w:rPr>
                <w:b/>
                <w:lang w:val="en-US"/>
              </w:rPr>
              <w:t>Citibank N.A., London,</w:t>
            </w:r>
            <w:r w:rsidRPr="009B2B72">
              <w:rPr>
                <w:b/>
                <w:spacing w:val="-12"/>
                <w:lang w:val="en-US"/>
              </w:rPr>
              <w:t xml:space="preserve"> </w:t>
            </w:r>
            <w:r w:rsidRPr="009B2B72">
              <w:rPr>
                <w:b/>
                <w:lang w:val="en-US"/>
              </w:rPr>
              <w:t>UK</w:t>
            </w:r>
          </w:p>
        </w:tc>
      </w:tr>
      <w:tr w:rsidR="004A07E8">
        <w:trPr>
          <w:trHeight w:val="1012"/>
        </w:trPr>
        <w:tc>
          <w:tcPr>
            <w:tcW w:w="3262" w:type="dxa"/>
          </w:tcPr>
          <w:p w:rsidR="004A07E8" w:rsidRDefault="00240DDA">
            <w:pPr>
              <w:pStyle w:val="TableParagraph"/>
              <w:spacing w:line="242" w:lineRule="auto"/>
              <w:ind w:left="110" w:right="1666"/>
            </w:pPr>
            <w:bookmarkStart w:id="0" w:name="_GoBack"/>
            <w:bookmarkEnd w:id="0"/>
            <w:r>
              <w:t xml:space="preserve">59: </w:t>
            </w:r>
            <w:proofErr w:type="spellStart"/>
            <w:r>
              <w:t>Beneficiary</w:t>
            </w:r>
            <w:proofErr w:type="spellEnd"/>
            <w:r>
              <w:t xml:space="preserve"> (Получатель)</w:t>
            </w:r>
          </w:p>
        </w:tc>
        <w:tc>
          <w:tcPr>
            <w:tcW w:w="6229" w:type="dxa"/>
          </w:tcPr>
          <w:p w:rsidR="004A07E8" w:rsidRPr="009B2B72" w:rsidRDefault="00240DDA">
            <w:pPr>
              <w:pStyle w:val="TableParagraph"/>
              <w:spacing w:line="248" w:lineRule="exact"/>
              <w:jc w:val="right"/>
              <w:rPr>
                <w:b/>
                <w:lang w:val="en-US"/>
              </w:rPr>
            </w:pPr>
            <w:r w:rsidRPr="009B2B72">
              <w:rPr>
                <w:b/>
                <w:lang w:val="en-US"/>
              </w:rPr>
              <w:t>Acc. #</w:t>
            </w:r>
            <w:r w:rsidRPr="009B2B72">
              <w:rPr>
                <w:b/>
                <w:spacing w:val="-4"/>
                <w:lang w:val="en-US"/>
              </w:rPr>
              <w:t xml:space="preserve"> </w:t>
            </w:r>
            <w:r w:rsidRPr="009B2B72">
              <w:rPr>
                <w:b/>
                <w:lang w:val="en-US"/>
              </w:rPr>
              <w:t>KZ066010071000000035</w:t>
            </w:r>
          </w:p>
          <w:p w:rsidR="004A07E8" w:rsidRPr="009B2B72" w:rsidRDefault="00240DDA">
            <w:pPr>
              <w:pStyle w:val="TableParagraph"/>
              <w:spacing w:before="1"/>
              <w:jc w:val="right"/>
              <w:rPr>
                <w:b/>
                <w:lang w:val="en-US"/>
              </w:rPr>
            </w:pPr>
            <w:r w:rsidRPr="009B2B72">
              <w:rPr>
                <w:b/>
                <w:lang w:val="en-US"/>
              </w:rPr>
              <w:t>Kyrgyz-Swiss Bank CJSC, Bishkek,</w:t>
            </w:r>
            <w:r w:rsidRPr="009B2B72">
              <w:rPr>
                <w:b/>
                <w:spacing w:val="-13"/>
                <w:lang w:val="en-US"/>
              </w:rPr>
              <w:t xml:space="preserve"> </w:t>
            </w:r>
            <w:r w:rsidRPr="009B2B72">
              <w:rPr>
                <w:b/>
                <w:lang w:val="en-US"/>
              </w:rPr>
              <w:t>Kyrgyzstan</w:t>
            </w:r>
          </w:p>
          <w:p w:rsidR="004A07E8" w:rsidRDefault="00240DDA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KSBCKG22</w:t>
            </w:r>
          </w:p>
        </w:tc>
      </w:tr>
      <w:tr w:rsidR="004A07E8" w:rsidRPr="009B2B72">
        <w:trPr>
          <w:trHeight w:val="662"/>
        </w:trPr>
        <w:tc>
          <w:tcPr>
            <w:tcW w:w="3262" w:type="dxa"/>
          </w:tcPr>
          <w:p w:rsidR="004A07E8" w:rsidRDefault="00240DDA">
            <w:pPr>
              <w:pStyle w:val="TableParagraph"/>
              <w:spacing w:line="242" w:lineRule="auto"/>
              <w:ind w:left="110" w:right="492"/>
            </w:pPr>
            <w:r>
              <w:t xml:space="preserve">70: </w:t>
            </w:r>
            <w:proofErr w:type="spellStart"/>
            <w:r>
              <w:t>Remittance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(Назначение платежа)</w:t>
            </w:r>
          </w:p>
        </w:tc>
        <w:tc>
          <w:tcPr>
            <w:tcW w:w="6229" w:type="dxa"/>
          </w:tcPr>
          <w:p w:rsidR="004A07E8" w:rsidRPr="009B2B72" w:rsidRDefault="00240DDA">
            <w:pPr>
              <w:pStyle w:val="TableParagraph"/>
              <w:tabs>
                <w:tab w:val="left" w:pos="6178"/>
              </w:tabs>
              <w:spacing w:line="242" w:lineRule="auto"/>
              <w:ind w:left="1154" w:right="38" w:firstLine="295"/>
              <w:rPr>
                <w:b/>
                <w:lang w:val="en-US"/>
              </w:rPr>
            </w:pPr>
            <w:r w:rsidRPr="009B2B72">
              <w:rPr>
                <w:b/>
                <w:lang w:val="en-US"/>
              </w:rPr>
              <w:t>IN</w:t>
            </w:r>
            <w:r w:rsidRPr="009B2B72">
              <w:rPr>
                <w:b/>
                <w:spacing w:val="1"/>
                <w:lang w:val="en-US"/>
              </w:rPr>
              <w:t xml:space="preserve"> </w:t>
            </w:r>
            <w:r w:rsidRPr="009B2B72">
              <w:rPr>
                <w:b/>
                <w:lang w:val="en-US"/>
              </w:rPr>
              <w:t>F/O</w:t>
            </w:r>
            <w:r w:rsidRPr="009B2B72">
              <w:rPr>
                <w:b/>
                <w:spacing w:val="4"/>
                <w:lang w:val="en-US"/>
              </w:rPr>
              <w:t xml:space="preserve"> </w:t>
            </w:r>
            <w:r w:rsidRPr="009B2B72">
              <w:rPr>
                <w:b/>
                <w:spacing w:val="-3"/>
                <w:lang w:val="en-US"/>
              </w:rPr>
              <w:t>ACC.</w:t>
            </w:r>
            <w:r w:rsidRPr="009B2B72">
              <w:rPr>
                <w:b/>
                <w:lang w:val="en-US"/>
              </w:rPr>
              <w:t xml:space="preserve"> </w:t>
            </w:r>
            <w:r w:rsidRPr="009B2B72">
              <w:rPr>
                <w:b/>
                <w:spacing w:val="4"/>
                <w:lang w:val="en-US"/>
              </w:rPr>
              <w:t xml:space="preserve"> </w:t>
            </w:r>
            <w:r w:rsidRPr="009B2B72">
              <w:rPr>
                <w:b/>
                <w:u w:val="single"/>
                <w:lang w:val="en-US"/>
              </w:rPr>
              <w:t xml:space="preserve"> </w:t>
            </w:r>
            <w:r w:rsidRPr="009B2B72">
              <w:rPr>
                <w:b/>
                <w:u w:val="single"/>
                <w:lang w:val="en-US"/>
              </w:rPr>
              <w:tab/>
            </w:r>
            <w:r w:rsidRPr="009B2B72">
              <w:rPr>
                <w:b/>
                <w:lang w:val="en-US"/>
              </w:rPr>
              <w:t xml:space="preserve"> PAYMENT</w:t>
            </w:r>
            <w:r w:rsidRPr="009B2B72">
              <w:rPr>
                <w:b/>
                <w:spacing w:val="-3"/>
                <w:lang w:val="en-US"/>
              </w:rPr>
              <w:t xml:space="preserve"> </w:t>
            </w:r>
            <w:r w:rsidRPr="009B2B72">
              <w:rPr>
                <w:b/>
                <w:lang w:val="en-US"/>
              </w:rPr>
              <w:t xml:space="preserve">FOR </w:t>
            </w:r>
            <w:r w:rsidRPr="009B2B72">
              <w:rPr>
                <w:b/>
                <w:u w:val="single"/>
                <w:lang w:val="en-US"/>
              </w:rPr>
              <w:t xml:space="preserve"> </w:t>
            </w:r>
            <w:r w:rsidRPr="009B2B72">
              <w:rPr>
                <w:b/>
                <w:u w:val="single"/>
                <w:lang w:val="en-US"/>
              </w:rPr>
              <w:tab/>
            </w:r>
          </w:p>
        </w:tc>
      </w:tr>
    </w:tbl>
    <w:p w:rsidR="00240DDA" w:rsidRPr="009B2B72" w:rsidRDefault="00240DDA">
      <w:pPr>
        <w:rPr>
          <w:lang w:val="en-US"/>
        </w:rPr>
      </w:pPr>
    </w:p>
    <w:sectPr w:rsidR="00240DDA" w:rsidRPr="009B2B72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E8"/>
    <w:rsid w:val="00240DDA"/>
    <w:rsid w:val="004A07E8"/>
    <w:rsid w:val="009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57A9-C0F2-47A4-98F0-6440528A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righ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9C9C9"/>
      </a:dk1>
      <a:lt1>
        <a:sysClr val="window" lastClr="19191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Heller Barrett</cp:lastModifiedBy>
  <cp:revision>2</cp:revision>
  <dcterms:created xsi:type="dcterms:W3CDTF">2020-09-18T05:03:00Z</dcterms:created>
  <dcterms:modified xsi:type="dcterms:W3CDTF">2020-09-18T05:03:00Z</dcterms:modified>
</cp:coreProperties>
</file>